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C7" w:rsidRDefault="00C476DA">
      <w:pPr>
        <w:jc w:val="center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rFonts w:hint="eastAsia"/>
          <w:b/>
          <w:sz w:val="28"/>
          <w:szCs w:val="28"/>
        </w:rPr>
        <w:t>招标公告</w:t>
      </w:r>
      <w:r>
        <w:rPr>
          <w:rFonts w:hint="eastAsia"/>
          <w:b/>
          <w:sz w:val="28"/>
          <w:szCs w:val="28"/>
        </w:rPr>
        <w:t>-</w:t>
      </w:r>
      <w:bookmarkStart w:id="0" w:name="_GoBack"/>
      <w:bookmarkEnd w:id="0"/>
      <w:r w:rsidR="00FC2F51">
        <w:rPr>
          <w:rFonts w:hint="eastAsia"/>
          <w:b/>
          <w:sz w:val="28"/>
          <w:szCs w:val="28"/>
        </w:rPr>
        <w:t>贾汪厂区可燃气体探测器（</w:t>
      </w:r>
      <w:r w:rsidR="00FC2F51">
        <w:rPr>
          <w:rFonts w:hint="eastAsia"/>
          <w:b/>
          <w:sz w:val="28"/>
          <w:szCs w:val="28"/>
        </w:rPr>
        <w:t>GDS</w:t>
      </w:r>
      <w:r w:rsidR="00FC2F51">
        <w:rPr>
          <w:rFonts w:hint="eastAsia"/>
          <w:b/>
          <w:sz w:val="28"/>
          <w:szCs w:val="28"/>
        </w:rPr>
        <w:t>系统）采购、安装、调试</w:t>
      </w:r>
      <w:r w:rsidR="008D0371">
        <w:rPr>
          <w:rFonts w:hint="eastAsia"/>
          <w:b/>
          <w:sz w:val="28"/>
          <w:szCs w:val="28"/>
        </w:rPr>
        <w:t>项目</w:t>
      </w:r>
    </w:p>
    <w:p w:rsidR="004A1DC7" w:rsidRDefault="008D0371">
      <w:pPr>
        <w:spacing w:line="360" w:lineRule="auto"/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1、招标条件</w:t>
      </w:r>
      <w:r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>：</w:t>
      </w: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    </w:t>
      </w:r>
    </w:p>
    <w:p w:rsidR="004A1DC7" w:rsidRDefault="008D0371">
      <w:pPr>
        <w:jc w:val="left"/>
        <w:rPr>
          <w:b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本招标项目江苏恩华药业股份有限公司</w:t>
      </w:r>
      <w:r w:rsidR="00FC2F51" w:rsidRPr="00FC2F51">
        <w:rPr>
          <w:rFonts w:asciiTheme="minorEastAsia" w:eastAsiaTheme="minorEastAsia" w:hAnsiTheme="minorEastAsia" w:cs="Helvetica" w:hint="eastAsia"/>
          <w:b/>
          <w:color w:val="555555"/>
          <w:sz w:val="18"/>
          <w:szCs w:val="18"/>
          <w:u w:val="single"/>
          <w:shd w:val="clear" w:color="auto" w:fill="FFFFFF"/>
        </w:rPr>
        <w:t>贾汪厂区可燃气体探测器（GDS系统）采购、安装、调试</w:t>
      </w: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项目已由江苏恩华药业股份有限公司投资建设。本项目对投标报名人的资格审查，采用（资格后审）方法选择合格的投标人参加投标。项目所需资金来源是自筹并已落实，同时已具备招标报名条件。现特邀请合格的潜在投标人(以下简称申请人)参加本次招标项目的报名。参加本项目的投标申请人须报名资格审核通过后，方可参加投标。</w:t>
      </w:r>
    </w:p>
    <w:p w:rsidR="004A1DC7" w:rsidRDefault="008D0371">
      <w:pPr>
        <w:spacing w:line="360" w:lineRule="auto"/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2、项目概况与招标范围</w:t>
      </w:r>
      <w:r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>：</w:t>
      </w:r>
    </w:p>
    <w:p w:rsidR="004A1DC7" w:rsidRDefault="008D0371">
      <w:pPr>
        <w:spacing w:line="360" w:lineRule="auto"/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2.1项目名称：江苏恩华药业股份有限公司</w:t>
      </w:r>
      <w:r w:rsidR="00FC2F51" w:rsidRPr="00FC2F51">
        <w:rPr>
          <w:rFonts w:asciiTheme="minorEastAsia" w:eastAsiaTheme="minorEastAsia" w:hAnsiTheme="minorEastAsia" w:cs="Helvetica" w:hint="eastAsia"/>
          <w:b/>
          <w:color w:val="555555"/>
          <w:sz w:val="18"/>
          <w:szCs w:val="18"/>
          <w:u w:val="single"/>
          <w:shd w:val="clear" w:color="auto" w:fill="FFFFFF"/>
        </w:rPr>
        <w:t>贾汪厂区可燃气体探测器（GDS系统）采购、安装、调试</w:t>
      </w: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项目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color w:val="555555"/>
          <w:sz w:val="18"/>
          <w:szCs w:val="18"/>
        </w:rPr>
      </w:pP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2.2</w:t>
      </w:r>
      <w:r>
        <w:rPr>
          <w:rFonts w:asciiTheme="minorEastAsia" w:eastAsiaTheme="minorEastAsia" w:hAnsiTheme="minorEastAsia"/>
          <w:color w:val="555555"/>
          <w:sz w:val="18"/>
          <w:szCs w:val="18"/>
        </w:rPr>
        <w:t>项目地点：</w:t>
      </w:r>
      <w:proofErr w:type="gramStart"/>
      <w:r>
        <w:rPr>
          <w:rFonts w:asciiTheme="minorEastAsia" w:eastAsiaTheme="minorEastAsia" w:hAnsiTheme="minorEastAsia" w:hint="eastAsia"/>
          <w:color w:val="555555"/>
          <w:sz w:val="18"/>
          <w:szCs w:val="18"/>
        </w:rPr>
        <w:t>江苏徐州工业园区天永路</w:t>
      </w:r>
      <w:proofErr w:type="gramEnd"/>
      <w:r>
        <w:rPr>
          <w:rFonts w:asciiTheme="minorEastAsia" w:eastAsiaTheme="minorEastAsia" w:hAnsiTheme="minorEastAsia" w:hint="eastAsia"/>
          <w:color w:val="555555"/>
          <w:sz w:val="18"/>
          <w:szCs w:val="18"/>
        </w:rPr>
        <w:t>6号</w:t>
      </w:r>
      <w:proofErr w:type="gramStart"/>
      <w:r>
        <w:rPr>
          <w:rFonts w:asciiTheme="minorEastAsia" w:eastAsiaTheme="minorEastAsia" w:hAnsiTheme="minorEastAsia" w:hint="eastAsia"/>
          <w:color w:val="555555"/>
          <w:sz w:val="18"/>
          <w:szCs w:val="18"/>
        </w:rPr>
        <w:t>恩华贾汪</w:t>
      </w:r>
      <w:proofErr w:type="gramEnd"/>
      <w:r>
        <w:rPr>
          <w:rFonts w:asciiTheme="minorEastAsia" w:eastAsiaTheme="minorEastAsia" w:hAnsiTheme="minorEastAsia" w:hint="eastAsia"/>
          <w:color w:val="555555"/>
          <w:sz w:val="18"/>
          <w:szCs w:val="18"/>
        </w:rPr>
        <w:t>厂区内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color w:val="555555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555555"/>
          <w:sz w:val="18"/>
          <w:szCs w:val="18"/>
        </w:rPr>
        <w:t>2.3招标范围：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color w:val="555555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555555"/>
          <w:sz w:val="18"/>
          <w:szCs w:val="18"/>
        </w:rPr>
        <w:t>1、</w:t>
      </w:r>
      <w:r w:rsidR="00FC2F51"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>贾汪厂区可燃气探测器</w:t>
      </w:r>
      <w:r w:rsidR="00FC2F51" w:rsidRPr="00FC2F51"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>（GDS系统）采购、安装、调试</w:t>
      </w:r>
      <w:r w:rsidR="00FC2F51"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>（具体范围见设计方案及图纸）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color w:val="555555"/>
          <w:sz w:val="18"/>
          <w:szCs w:val="18"/>
        </w:rPr>
      </w:pPr>
      <w:r>
        <w:rPr>
          <w:rFonts w:asciiTheme="minorEastAsia" w:eastAsiaTheme="minorEastAsia" w:hAnsiTheme="minorEastAsia"/>
          <w:color w:val="555555"/>
          <w:sz w:val="18"/>
          <w:szCs w:val="18"/>
        </w:rPr>
        <w:t>2</w:t>
      </w:r>
      <w:r>
        <w:rPr>
          <w:rFonts w:asciiTheme="minorEastAsia" w:eastAsiaTheme="minorEastAsia" w:hAnsiTheme="minorEastAsia"/>
          <w:color w:val="000000" w:themeColor="text1"/>
          <w:sz w:val="18"/>
          <w:szCs w:val="18"/>
        </w:rPr>
        <w:t>.</w:t>
      </w:r>
      <w:r>
        <w:rPr>
          <w:rFonts w:asciiTheme="minorEastAsia" w:eastAsiaTheme="minorEastAsia" w:hAnsiTheme="minorEastAsia" w:hint="eastAsia"/>
          <w:color w:val="555555"/>
          <w:sz w:val="18"/>
          <w:szCs w:val="18"/>
        </w:rPr>
        <w:t>4</w:t>
      </w:r>
      <w:r>
        <w:rPr>
          <w:rFonts w:asciiTheme="minorEastAsia" w:eastAsiaTheme="minorEastAsia" w:hAnsiTheme="minorEastAsia"/>
          <w:color w:val="555555"/>
          <w:sz w:val="18"/>
          <w:szCs w:val="18"/>
        </w:rPr>
        <w:t>质量要求：</w:t>
      </w:r>
      <w:r>
        <w:rPr>
          <w:rFonts w:asciiTheme="minorEastAsia" w:eastAsiaTheme="minorEastAsia" w:hAnsiTheme="minorEastAsia" w:hint="eastAsia"/>
          <w:color w:val="555555"/>
          <w:sz w:val="18"/>
          <w:szCs w:val="18"/>
        </w:rPr>
        <w:t>采购验收标准：合格（1、</w:t>
      </w:r>
      <w:r w:rsidR="00FC2F51">
        <w:rPr>
          <w:rFonts w:asciiTheme="minorEastAsia" w:eastAsiaTheme="minorEastAsia" w:hAnsiTheme="minorEastAsia" w:hint="eastAsia"/>
          <w:color w:val="555555"/>
          <w:sz w:val="18"/>
          <w:szCs w:val="18"/>
        </w:rPr>
        <w:t>符合现行的国家标准及安全规范；2、符合防爆等级要求；3、施工符合防爆施工规范等</w:t>
      </w:r>
      <w:r>
        <w:rPr>
          <w:rFonts w:asciiTheme="minorEastAsia" w:eastAsiaTheme="minorEastAsia" w:hAnsiTheme="minorEastAsia" w:hint="eastAsia"/>
          <w:color w:val="555555"/>
          <w:sz w:val="18"/>
          <w:szCs w:val="18"/>
        </w:rPr>
        <w:t>）。</w:t>
      </w:r>
    </w:p>
    <w:p w:rsidR="004A1DC7" w:rsidRDefault="008D0371">
      <w:pPr>
        <w:spacing w:line="360" w:lineRule="auto"/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3、申请人资格要求</w:t>
      </w:r>
      <w:r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>：</w:t>
      </w:r>
    </w:p>
    <w:p w:rsidR="004A1DC7" w:rsidRDefault="008D0371">
      <w:pPr>
        <w:spacing w:line="360" w:lineRule="auto"/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3.1有关确立投标人法律地位的原始文件的副本（包括企业法人营业执照、组织构代码、税务登记证等，企业资质，企业安全生产许可证信用手册，等级证书及相关资质等级证书）。</w:t>
      </w:r>
    </w:p>
    <w:p w:rsidR="004A1DC7" w:rsidRDefault="008D0371">
      <w:pPr>
        <w:spacing w:line="360" w:lineRule="auto"/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>3.2</w:t>
      </w: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投标人认为有必要提供的声明及文件。</w:t>
      </w:r>
    </w:p>
    <w:p w:rsidR="004A1DC7" w:rsidRDefault="008D0371">
      <w:pPr>
        <w:spacing w:line="360" w:lineRule="auto"/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>3.3</w:t>
      </w: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国家强制性</w:t>
      </w:r>
      <w:proofErr w:type="gramStart"/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资行业质证明</w:t>
      </w:r>
      <w:proofErr w:type="gramEnd"/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材料。</w:t>
      </w:r>
    </w:p>
    <w:p w:rsidR="004A1DC7" w:rsidRDefault="008D0371">
      <w:pPr>
        <w:spacing w:line="360" w:lineRule="auto"/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>3.4</w:t>
      </w: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>投标人不得有串标、虚假陈述、伪造变造文件等欺诈行为，否则取消投标资格。</w:t>
      </w: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br/>
        <w:t>3</w:t>
      </w:r>
      <w:r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>.5</w:t>
      </w: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 xml:space="preserve">不接受联合体投标申请。 </w:t>
      </w:r>
    </w:p>
    <w:p w:rsidR="004A1DC7" w:rsidRDefault="008D0371">
      <w:pPr>
        <w:pStyle w:val="a7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Helvetica"/>
          <w:color w:val="555555"/>
          <w:kern w:val="2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cs="Helvetica"/>
          <w:color w:val="555555"/>
          <w:kern w:val="2"/>
          <w:sz w:val="18"/>
          <w:szCs w:val="18"/>
          <w:shd w:val="clear" w:color="auto" w:fill="FFFFFF"/>
        </w:rPr>
        <w:t>4</w:t>
      </w:r>
      <w:r>
        <w:rPr>
          <w:rFonts w:asciiTheme="minorEastAsia" w:eastAsiaTheme="minorEastAsia" w:hAnsiTheme="minorEastAsia" w:cs="Helvetica" w:hint="eastAsia"/>
          <w:color w:val="555555"/>
          <w:kern w:val="2"/>
          <w:sz w:val="18"/>
          <w:szCs w:val="18"/>
          <w:shd w:val="clear" w:color="auto" w:fill="FFFFFF"/>
        </w:rPr>
        <w:t>、</w:t>
      </w:r>
      <w:r>
        <w:rPr>
          <w:rFonts w:asciiTheme="minorEastAsia" w:eastAsiaTheme="minorEastAsia" w:hAnsiTheme="minorEastAsia" w:cs="Helvetica"/>
          <w:color w:val="555555"/>
          <w:kern w:val="2"/>
          <w:sz w:val="18"/>
          <w:szCs w:val="18"/>
          <w:shd w:val="clear" w:color="auto" w:fill="FFFFFF"/>
        </w:rPr>
        <w:t xml:space="preserve"> 资格审查方法</w:t>
      </w:r>
      <w:r>
        <w:rPr>
          <w:rFonts w:asciiTheme="minorEastAsia" w:eastAsiaTheme="minorEastAsia" w:hAnsiTheme="minorEastAsia" w:cs="Helvetica" w:hint="eastAsia"/>
          <w:color w:val="555555"/>
          <w:kern w:val="2"/>
          <w:sz w:val="18"/>
          <w:szCs w:val="18"/>
          <w:shd w:val="clear" w:color="auto" w:fill="FFFFFF"/>
        </w:rPr>
        <w:t xml:space="preserve">   </w:t>
      </w:r>
      <w:r>
        <w:rPr>
          <w:rFonts w:asciiTheme="minorEastAsia" w:eastAsiaTheme="minorEastAsia" w:hAnsiTheme="minorEastAsia" w:cs="Helvetica"/>
          <w:color w:val="555555"/>
          <w:kern w:val="2"/>
          <w:sz w:val="18"/>
          <w:szCs w:val="18"/>
          <w:shd w:val="clear" w:color="auto" w:fill="FFFFFF"/>
        </w:rPr>
        <w:t>参照有关法规文件的规定，细则标准详见《招标文件》及招标公告内容。</w:t>
      </w:r>
    </w:p>
    <w:p w:rsidR="004A1DC7" w:rsidRDefault="008D0371">
      <w:pPr>
        <w:spacing w:line="360" w:lineRule="auto"/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cs="Helvetica"/>
          <w:color w:val="555555"/>
          <w:sz w:val="18"/>
          <w:szCs w:val="18"/>
          <w:shd w:val="clear" w:color="auto" w:fill="FFFFFF"/>
        </w:rPr>
        <w:t xml:space="preserve">5、报名 </w:t>
      </w:r>
      <w:r>
        <w:rPr>
          <w:rFonts w:asciiTheme="minorEastAsia" w:eastAsiaTheme="minorEastAsia" w:hAnsiTheme="minorEastAsia" w:cs="Helvetica" w:hint="eastAsia"/>
          <w:color w:val="555555"/>
          <w:sz w:val="18"/>
          <w:szCs w:val="18"/>
          <w:shd w:val="clear" w:color="auto" w:fill="FFFFFF"/>
        </w:rPr>
        <w:t>：</w:t>
      </w:r>
    </w:p>
    <w:p w:rsidR="001F03B7" w:rsidRPr="00511418" w:rsidRDefault="001F03B7" w:rsidP="001F03B7">
      <w:pPr>
        <w:rPr>
          <w:rFonts w:asciiTheme="majorEastAsia" w:eastAsiaTheme="majorEastAsia" w:hAnsiTheme="majorEastAsia" w:cs="宋体"/>
          <w:color w:val="666666"/>
          <w:kern w:val="0"/>
          <w:sz w:val="18"/>
          <w:szCs w:val="18"/>
        </w:rPr>
      </w:pPr>
      <w:r w:rsidRPr="00511418">
        <w:rPr>
          <w:rFonts w:asciiTheme="majorEastAsia" w:eastAsiaTheme="majorEastAsia" w:hAnsiTheme="majorEastAsia" w:cs="宋体"/>
          <w:color w:val="666666"/>
          <w:kern w:val="0"/>
          <w:sz w:val="18"/>
          <w:szCs w:val="18"/>
        </w:rPr>
        <w:t>5.1报名时应提供以下资料：本人身份证、法人授权委托书以及本公告第3条（申请人的资质要求）中要求的相关资质材料。以上资料须提供复印件并盖公章，网上报名可以提供扫描件。</w:t>
      </w:r>
      <w:r w:rsidRPr="00511418">
        <w:rPr>
          <w:rFonts w:asciiTheme="majorEastAsia" w:eastAsiaTheme="majorEastAsia" w:hAnsiTheme="majorEastAsia" w:cs="宋体" w:hint="eastAsia"/>
          <w:color w:val="666666"/>
          <w:kern w:val="0"/>
          <w:sz w:val="18"/>
          <w:szCs w:val="18"/>
        </w:rPr>
        <w:t xml:space="preserve"> </w:t>
      </w:r>
    </w:p>
    <w:p w:rsidR="004A1DC7" w:rsidRDefault="001F03B7" w:rsidP="00511418">
      <w:pPr>
        <w:spacing w:line="360" w:lineRule="auto"/>
        <w:ind w:firstLineChars="200" w:firstLine="360"/>
        <w:rPr>
          <w:rFonts w:asciiTheme="minorEastAsia" w:eastAsiaTheme="minorEastAsia" w:hAnsiTheme="minorEastAsia"/>
          <w:color w:val="555555"/>
          <w:sz w:val="18"/>
          <w:szCs w:val="18"/>
        </w:rPr>
      </w:pPr>
      <w:r w:rsidRPr="00511418">
        <w:rPr>
          <w:rFonts w:ascii="宋体" w:hAnsi="宋体" w:hint="eastAsia"/>
          <w:sz w:val="18"/>
          <w:szCs w:val="18"/>
        </w:rPr>
        <w:t>请将以上资料交至江苏省徐州市云龙区民主南路69号恩华大厦1505审计部或发送邮件至2174725916@qq.com。电子邮件方式报名需在“邮件正文”内提供以下信息：公司名称全称、参与投标的项目、联系人姓名、联系人手机号码、联系人办公室固定电话（如没有请注明无固定办公电话）。</w:t>
      </w:r>
      <w:r w:rsidRPr="00511418">
        <w:rPr>
          <w:rFonts w:ascii="宋体" w:hAnsi="宋体" w:hint="eastAsia"/>
          <w:sz w:val="18"/>
          <w:szCs w:val="18"/>
        </w:rPr>
        <w:br/>
      </w:r>
      <w:r w:rsidR="008D0371">
        <w:rPr>
          <w:rFonts w:asciiTheme="minorEastAsia" w:eastAsiaTheme="minorEastAsia" w:hAnsiTheme="minorEastAsia"/>
          <w:vanish/>
          <w:color w:val="555555"/>
          <w:sz w:val="18"/>
          <w:szCs w:val="18"/>
        </w:rPr>
        <w:br/>
      </w:r>
      <w:r w:rsidR="008D0371">
        <w:rPr>
          <w:rFonts w:asciiTheme="minorEastAsia" w:eastAsiaTheme="minorEastAsia" w:hAnsiTheme="minorEastAsia"/>
          <w:color w:val="555555"/>
          <w:sz w:val="18"/>
          <w:szCs w:val="18"/>
        </w:rPr>
        <w:t>5.2 报名时间：</w:t>
      </w:r>
      <w:r w:rsidR="008D0371">
        <w:rPr>
          <w:rFonts w:asciiTheme="minorEastAsia" w:eastAsiaTheme="minorEastAsia" w:hAnsiTheme="minorEastAsia"/>
          <w:color w:val="000000" w:themeColor="text1"/>
          <w:sz w:val="18"/>
          <w:szCs w:val="18"/>
        </w:rPr>
        <w:t>20</w:t>
      </w:r>
      <w:r w:rsidR="00FC2F5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20</w:t>
      </w:r>
      <w:r w:rsidR="008D0371">
        <w:rPr>
          <w:rFonts w:asciiTheme="minorEastAsia" w:eastAsiaTheme="minorEastAsia" w:hAnsiTheme="minorEastAsia"/>
          <w:color w:val="000000" w:themeColor="text1"/>
          <w:sz w:val="18"/>
          <w:szCs w:val="18"/>
        </w:rPr>
        <w:t>年</w:t>
      </w:r>
      <w:r w:rsidR="00FC2F5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08</w:t>
      </w:r>
      <w:r w:rsidR="008D0371">
        <w:rPr>
          <w:rFonts w:asciiTheme="minorEastAsia" w:eastAsiaTheme="minorEastAsia" w:hAnsiTheme="minorEastAsia"/>
          <w:color w:val="000000" w:themeColor="text1"/>
          <w:sz w:val="18"/>
          <w:szCs w:val="18"/>
        </w:rPr>
        <w:t>月</w:t>
      </w:r>
      <w:r w:rsidR="00FC2F5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2</w:t>
      </w:r>
      <w:r w:rsidR="0022208C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4</w:t>
      </w:r>
      <w:r w:rsidR="008D0371">
        <w:rPr>
          <w:rFonts w:asciiTheme="minorEastAsia" w:eastAsiaTheme="minorEastAsia" w:hAnsiTheme="minorEastAsia"/>
          <w:color w:val="000000" w:themeColor="text1"/>
          <w:sz w:val="18"/>
          <w:szCs w:val="18"/>
        </w:rPr>
        <w:t>日至20</w:t>
      </w:r>
      <w:r w:rsidR="00FC2F5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20</w:t>
      </w:r>
      <w:r w:rsidR="008D0371">
        <w:rPr>
          <w:rFonts w:asciiTheme="minorEastAsia" w:eastAsiaTheme="minorEastAsia" w:hAnsiTheme="minorEastAsia"/>
          <w:color w:val="000000" w:themeColor="text1"/>
          <w:sz w:val="18"/>
          <w:szCs w:val="18"/>
        </w:rPr>
        <w:t>年</w:t>
      </w:r>
      <w:r w:rsidR="00FC2F5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08</w:t>
      </w:r>
      <w:r w:rsidR="008D0371">
        <w:rPr>
          <w:rFonts w:asciiTheme="minorEastAsia" w:eastAsiaTheme="minorEastAsia" w:hAnsiTheme="minorEastAsia"/>
          <w:color w:val="000000" w:themeColor="text1"/>
          <w:sz w:val="18"/>
          <w:szCs w:val="18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28</w:t>
      </w:r>
      <w:r w:rsidR="008D0371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日 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color w:val="555555"/>
          <w:sz w:val="18"/>
          <w:szCs w:val="18"/>
        </w:rPr>
      </w:pPr>
      <w:r>
        <w:rPr>
          <w:rFonts w:asciiTheme="minorEastAsia" w:eastAsiaTheme="minorEastAsia" w:hAnsiTheme="minorEastAsia"/>
          <w:color w:val="555555"/>
          <w:sz w:val="18"/>
          <w:szCs w:val="18"/>
        </w:rPr>
        <w:t>5.</w:t>
      </w:r>
      <w:r w:rsidR="00FC2F51">
        <w:rPr>
          <w:rFonts w:asciiTheme="minorEastAsia" w:eastAsiaTheme="minorEastAsia" w:hAnsiTheme="minorEastAsia" w:hint="eastAsia"/>
          <w:color w:val="555555"/>
          <w:sz w:val="18"/>
          <w:szCs w:val="18"/>
        </w:rPr>
        <w:t>3</w:t>
      </w:r>
      <w:r>
        <w:rPr>
          <w:rFonts w:asciiTheme="minorEastAsia" w:eastAsiaTheme="minorEastAsia" w:hAnsiTheme="minorEastAsia"/>
          <w:color w:val="555555"/>
          <w:sz w:val="18"/>
          <w:szCs w:val="18"/>
        </w:rPr>
        <w:t>招标文件的购买时间将由招标人以公告、电话及邮件的方式通知符合投标条件的投标人。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color w:val="555555"/>
          <w:sz w:val="18"/>
          <w:szCs w:val="18"/>
        </w:rPr>
      </w:pPr>
      <w:r>
        <w:rPr>
          <w:rFonts w:asciiTheme="minorEastAsia" w:eastAsiaTheme="minorEastAsia" w:hAnsiTheme="minorEastAsia"/>
          <w:color w:val="555555"/>
          <w:sz w:val="18"/>
          <w:szCs w:val="18"/>
        </w:rPr>
        <w:t>5.</w:t>
      </w:r>
      <w:r w:rsidR="00FC2F51">
        <w:rPr>
          <w:rFonts w:asciiTheme="minorEastAsia" w:eastAsiaTheme="minorEastAsia" w:hAnsiTheme="minorEastAsia" w:hint="eastAsia"/>
          <w:color w:val="555555"/>
          <w:sz w:val="18"/>
          <w:szCs w:val="18"/>
        </w:rPr>
        <w:t>4</w:t>
      </w:r>
      <w:r>
        <w:rPr>
          <w:rFonts w:asciiTheme="minorEastAsia" w:eastAsiaTheme="minorEastAsia" w:hAnsiTheme="minorEastAsia" w:hint="eastAsia"/>
          <w:color w:val="555555"/>
          <w:sz w:val="18"/>
          <w:szCs w:val="18"/>
        </w:rPr>
        <w:t>报名后公司统一安排时间答疑和勘察现场。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color w:val="555555"/>
          <w:sz w:val="18"/>
          <w:szCs w:val="18"/>
        </w:rPr>
      </w:pPr>
      <w:r>
        <w:rPr>
          <w:rFonts w:asciiTheme="minorEastAsia" w:eastAsiaTheme="minorEastAsia" w:hAnsiTheme="minorEastAsia"/>
          <w:color w:val="555555"/>
          <w:sz w:val="18"/>
          <w:szCs w:val="18"/>
        </w:rPr>
        <w:lastRenderedPageBreak/>
        <w:t xml:space="preserve">6.联系方式 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color w:val="555555"/>
          <w:sz w:val="18"/>
          <w:szCs w:val="18"/>
        </w:rPr>
      </w:pPr>
      <w:r>
        <w:rPr>
          <w:rFonts w:asciiTheme="minorEastAsia" w:eastAsiaTheme="minorEastAsia" w:hAnsiTheme="minorEastAsia"/>
          <w:color w:val="555555"/>
          <w:sz w:val="18"/>
          <w:szCs w:val="18"/>
        </w:rPr>
        <w:t>招标人：江苏恩华药业股份有限公司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color w:val="555555"/>
          <w:sz w:val="18"/>
          <w:szCs w:val="18"/>
        </w:rPr>
      </w:pPr>
      <w:r>
        <w:rPr>
          <w:rFonts w:asciiTheme="minorEastAsia" w:eastAsiaTheme="minorEastAsia" w:hAnsiTheme="minorEastAsia"/>
          <w:color w:val="555555"/>
          <w:sz w:val="18"/>
          <w:szCs w:val="18"/>
        </w:rPr>
        <w:t xml:space="preserve">地 址：江苏省徐州市云龙区民主南路69号恩华大厦1505审计部 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/>
          <w:color w:val="555555"/>
          <w:sz w:val="18"/>
          <w:szCs w:val="18"/>
        </w:rPr>
        <w:t>联系人： 张</w:t>
      </w:r>
      <w:r>
        <w:rPr>
          <w:rFonts w:asciiTheme="minorEastAsia" w:eastAsiaTheme="minorEastAsia" w:hAnsiTheme="minorEastAsia" w:hint="eastAsia"/>
          <w:color w:val="555555"/>
          <w:sz w:val="18"/>
          <w:szCs w:val="18"/>
        </w:rPr>
        <w:t>总</w:t>
      </w:r>
      <w:r>
        <w:rPr>
          <w:rFonts w:asciiTheme="minorEastAsia" w:eastAsiaTheme="minorEastAsia" w:hAnsiTheme="minorEastAsia"/>
          <w:color w:val="555555"/>
          <w:sz w:val="18"/>
          <w:szCs w:val="18"/>
        </w:rPr>
        <w:t xml:space="preserve">    </w:t>
      </w:r>
      <w:r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        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color w:val="555555"/>
          <w:sz w:val="18"/>
          <w:szCs w:val="18"/>
        </w:rPr>
      </w:pPr>
      <w:r>
        <w:rPr>
          <w:rFonts w:asciiTheme="minorEastAsia" w:eastAsiaTheme="minorEastAsia" w:hAnsiTheme="minorEastAsia"/>
          <w:color w:val="555555"/>
          <w:sz w:val="18"/>
          <w:szCs w:val="18"/>
        </w:rPr>
        <w:t xml:space="preserve">电 话：0516-87661135 </w:t>
      </w:r>
    </w:p>
    <w:p w:rsidR="004A1DC7" w:rsidRDefault="008D0371">
      <w:pPr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color w:val="555555"/>
          <w:sz w:val="18"/>
          <w:szCs w:val="18"/>
        </w:rPr>
        <w:t>邮 编：221009</w:t>
      </w:r>
    </w:p>
    <w:sectPr w:rsidR="004A1DC7" w:rsidSect="004A1DC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C23" w:rsidRDefault="00236C23" w:rsidP="004A1DC7">
      <w:r>
        <w:separator/>
      </w:r>
    </w:p>
  </w:endnote>
  <w:endnote w:type="continuationSeparator" w:id="0">
    <w:p w:rsidR="00236C23" w:rsidRDefault="00236C23" w:rsidP="004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C23" w:rsidRDefault="00236C23" w:rsidP="004A1DC7">
      <w:r>
        <w:separator/>
      </w:r>
    </w:p>
  </w:footnote>
  <w:footnote w:type="continuationSeparator" w:id="0">
    <w:p w:rsidR="00236C23" w:rsidRDefault="00236C23" w:rsidP="004A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C7" w:rsidRDefault="004A1DC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F6"/>
    <w:rsid w:val="00022C9B"/>
    <w:rsid w:val="00062C88"/>
    <w:rsid w:val="000801B9"/>
    <w:rsid w:val="000B05D9"/>
    <w:rsid w:val="000D7BBF"/>
    <w:rsid w:val="0010555B"/>
    <w:rsid w:val="00122E37"/>
    <w:rsid w:val="00126C7F"/>
    <w:rsid w:val="00135AFC"/>
    <w:rsid w:val="001553F3"/>
    <w:rsid w:val="00167A37"/>
    <w:rsid w:val="00177353"/>
    <w:rsid w:val="0018464D"/>
    <w:rsid w:val="001B4720"/>
    <w:rsid w:val="001D4C73"/>
    <w:rsid w:val="001F03B7"/>
    <w:rsid w:val="0022208C"/>
    <w:rsid w:val="002236E8"/>
    <w:rsid w:val="002256BF"/>
    <w:rsid w:val="00236C23"/>
    <w:rsid w:val="002810E8"/>
    <w:rsid w:val="002A380D"/>
    <w:rsid w:val="00330307"/>
    <w:rsid w:val="0035140F"/>
    <w:rsid w:val="00357025"/>
    <w:rsid w:val="003869EB"/>
    <w:rsid w:val="003E2664"/>
    <w:rsid w:val="003F49E1"/>
    <w:rsid w:val="0040380C"/>
    <w:rsid w:val="00405F64"/>
    <w:rsid w:val="00415D6F"/>
    <w:rsid w:val="004446AC"/>
    <w:rsid w:val="004537C7"/>
    <w:rsid w:val="004A1DC7"/>
    <w:rsid w:val="004A42F7"/>
    <w:rsid w:val="004B3126"/>
    <w:rsid w:val="004E3FE8"/>
    <w:rsid w:val="00500DDB"/>
    <w:rsid w:val="00501373"/>
    <w:rsid w:val="005052C4"/>
    <w:rsid w:val="00511418"/>
    <w:rsid w:val="005220B9"/>
    <w:rsid w:val="0055219F"/>
    <w:rsid w:val="005522C5"/>
    <w:rsid w:val="005955EF"/>
    <w:rsid w:val="005B59A5"/>
    <w:rsid w:val="006036D3"/>
    <w:rsid w:val="0062301E"/>
    <w:rsid w:val="00625A18"/>
    <w:rsid w:val="00640B1E"/>
    <w:rsid w:val="00672E0A"/>
    <w:rsid w:val="006A2842"/>
    <w:rsid w:val="006B634A"/>
    <w:rsid w:val="006C3F7F"/>
    <w:rsid w:val="0071475F"/>
    <w:rsid w:val="00754029"/>
    <w:rsid w:val="007D23CB"/>
    <w:rsid w:val="008159BF"/>
    <w:rsid w:val="008325C3"/>
    <w:rsid w:val="008545AD"/>
    <w:rsid w:val="00896224"/>
    <w:rsid w:val="008D0371"/>
    <w:rsid w:val="008D2691"/>
    <w:rsid w:val="008E1E5B"/>
    <w:rsid w:val="008F4696"/>
    <w:rsid w:val="009414F6"/>
    <w:rsid w:val="009566EB"/>
    <w:rsid w:val="00973CE7"/>
    <w:rsid w:val="00986101"/>
    <w:rsid w:val="0098657D"/>
    <w:rsid w:val="009A53D2"/>
    <w:rsid w:val="00A064B9"/>
    <w:rsid w:val="00A25318"/>
    <w:rsid w:val="00A401CF"/>
    <w:rsid w:val="00A408BC"/>
    <w:rsid w:val="00A576E4"/>
    <w:rsid w:val="00A65D4F"/>
    <w:rsid w:val="00AD3929"/>
    <w:rsid w:val="00B12D39"/>
    <w:rsid w:val="00B24DEA"/>
    <w:rsid w:val="00B53165"/>
    <w:rsid w:val="00B7638D"/>
    <w:rsid w:val="00B82E51"/>
    <w:rsid w:val="00BA214C"/>
    <w:rsid w:val="00BE3642"/>
    <w:rsid w:val="00C27DDC"/>
    <w:rsid w:val="00C27E86"/>
    <w:rsid w:val="00C46FF6"/>
    <w:rsid w:val="00C476DA"/>
    <w:rsid w:val="00CA45F2"/>
    <w:rsid w:val="00CD5992"/>
    <w:rsid w:val="00D85CCD"/>
    <w:rsid w:val="00D86E3D"/>
    <w:rsid w:val="00DB571C"/>
    <w:rsid w:val="00DC63A6"/>
    <w:rsid w:val="00DF5788"/>
    <w:rsid w:val="00E75A5F"/>
    <w:rsid w:val="00E76DCE"/>
    <w:rsid w:val="00ED1F6E"/>
    <w:rsid w:val="00ED302A"/>
    <w:rsid w:val="00EE3608"/>
    <w:rsid w:val="00F02A4B"/>
    <w:rsid w:val="00F363E5"/>
    <w:rsid w:val="00F4097D"/>
    <w:rsid w:val="00FC2F51"/>
    <w:rsid w:val="05065C56"/>
    <w:rsid w:val="14EA1A59"/>
    <w:rsid w:val="298D30D3"/>
    <w:rsid w:val="4F7227C9"/>
    <w:rsid w:val="50282628"/>
    <w:rsid w:val="5DCE6124"/>
    <w:rsid w:val="61E36CFA"/>
    <w:rsid w:val="63DB6569"/>
    <w:rsid w:val="664C4A94"/>
    <w:rsid w:val="6BBE0ABF"/>
    <w:rsid w:val="6DD356B1"/>
    <w:rsid w:val="70EE44B9"/>
    <w:rsid w:val="78C04346"/>
    <w:rsid w:val="7E5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EBF76"/>
  <w15:docId w15:val="{26ABF9E4-6F18-4F18-B16E-64DE7F58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D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4A1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4A1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A1D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semiHidden/>
    <w:qFormat/>
    <w:rsid w:val="004A1DC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4A1D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953</Characters>
  <Application>Microsoft Office Word</Application>
  <DocSecurity>0</DocSecurity>
  <Lines>7</Lines>
  <Paragraphs>2</Paragraphs>
  <ScaleCrop>false</ScaleCrop>
  <Company>CHINA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2018-03-30T07:05:00Z</dcterms:created>
  <dcterms:modified xsi:type="dcterms:W3CDTF">2020-08-24T03:52:00Z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