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D1" w:rsidRDefault="00ED79D1" w:rsidP="00ED79D1">
      <w:pPr>
        <w:pStyle w:val="a3"/>
        <w:shd w:val="clear" w:color="auto" w:fill="FFFFFF"/>
        <w:spacing w:before="0" w:beforeAutospacing="0" w:after="0" w:afterAutospacing="0" w:line="300" w:lineRule="atLeast"/>
        <w:jc w:val="center"/>
        <w:rPr>
          <w:b/>
          <w:bCs/>
          <w:color w:val="353334"/>
          <w:sz w:val="30"/>
          <w:szCs w:val="30"/>
        </w:rPr>
      </w:pPr>
      <w:r>
        <w:rPr>
          <w:rFonts w:hint="eastAsia"/>
          <w:b/>
          <w:bCs/>
          <w:color w:val="353334"/>
          <w:sz w:val="30"/>
          <w:szCs w:val="30"/>
        </w:rPr>
        <w:t>招标公告-</w:t>
      </w:r>
      <w:r w:rsidR="00D93A50" w:rsidRPr="00D93A50">
        <w:rPr>
          <w:rFonts w:hint="eastAsia"/>
          <w:b/>
          <w:spacing w:val="16"/>
          <w:sz w:val="28"/>
          <w:szCs w:val="28"/>
          <w:u w:val="single"/>
        </w:rPr>
        <w:t>铜山</w:t>
      </w:r>
      <w:r w:rsidR="00D93A50" w:rsidRPr="00D93A50">
        <w:rPr>
          <w:rFonts w:hint="eastAsia"/>
          <w:b/>
          <w:spacing w:val="-2"/>
          <w:sz w:val="28"/>
          <w:szCs w:val="28"/>
          <w:u w:val="single"/>
        </w:rPr>
        <w:t>5号车间QC实验室及仓库区域空调招标</w:t>
      </w:r>
      <w:r w:rsidR="00D93A50" w:rsidRPr="00D93A50">
        <w:rPr>
          <w:rFonts w:hint="eastAsia"/>
          <w:b/>
          <w:spacing w:val="16"/>
          <w:sz w:val="28"/>
          <w:szCs w:val="28"/>
          <w:u w:val="single"/>
        </w:rPr>
        <w:t>采购项目</w:t>
      </w:r>
    </w:p>
    <w:p w:rsidR="00ED79D1" w:rsidRDefault="00ED79D1" w:rsidP="00ED79D1">
      <w:pPr>
        <w:pStyle w:val="a3"/>
        <w:shd w:val="clear" w:color="auto" w:fill="FFFFFF"/>
        <w:spacing w:before="0" w:beforeAutospacing="0" w:after="0" w:afterAutospacing="0" w:line="330" w:lineRule="atLeast"/>
        <w:jc w:val="both"/>
        <w:rPr>
          <w:color w:val="353334"/>
          <w:sz w:val="21"/>
          <w:szCs w:val="21"/>
        </w:rPr>
      </w:pPr>
      <w:r>
        <w:rPr>
          <w:rFonts w:hint="eastAsia"/>
          <w:color w:val="353334"/>
          <w:sz w:val="21"/>
          <w:szCs w:val="21"/>
        </w:rPr>
        <w:t> </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1、招标条件</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本招标铜山工业园区净化工程采购项目已由江苏恩华药业股份有限公司投资采购。本项目对投标报名人的资格审查，采用 （资格后审）方法选择合格的投标人参加投标。项目所需资金来源是自筹并已落实，同时已具备招标报名条件。现特邀请合格的潜在投标人(以下简称申请人)参加本次招标项目的报名。</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参加本项目的投标申请人须报名资格审核通过后，方可参加投标。</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2、项目概况与招标范围</w:t>
      </w:r>
    </w:p>
    <w:p w:rsidR="00ED79D1" w:rsidRPr="00A51A73" w:rsidRDefault="00ED79D1" w:rsidP="00CC66C7">
      <w:pPr>
        <w:pStyle w:val="a3"/>
        <w:shd w:val="clear" w:color="auto" w:fill="FFFFFF"/>
        <w:spacing w:before="0" w:beforeAutospacing="0" w:after="0" w:afterAutospacing="0" w:line="360" w:lineRule="auto"/>
        <w:jc w:val="both"/>
        <w:rPr>
          <w:color w:val="353334"/>
        </w:rPr>
      </w:pPr>
      <w:r>
        <w:rPr>
          <w:rFonts w:hint="eastAsia"/>
          <w:color w:val="353334"/>
          <w:sz w:val="21"/>
          <w:szCs w:val="21"/>
        </w:rPr>
        <w:t>   2.1、项目名称：</w:t>
      </w:r>
      <w:r w:rsidR="00A51A73" w:rsidRPr="00A51A73">
        <w:rPr>
          <w:rFonts w:hint="eastAsia"/>
          <w:spacing w:val="16"/>
          <w:u w:val="single"/>
        </w:rPr>
        <w:t>铜山</w:t>
      </w:r>
      <w:r w:rsidR="00A51A73" w:rsidRPr="00A51A73">
        <w:rPr>
          <w:rFonts w:hint="eastAsia"/>
          <w:spacing w:val="-2"/>
          <w:u w:val="single"/>
        </w:rPr>
        <w:t>5号车间QC实验室及仓库区域空调招标</w:t>
      </w:r>
      <w:r w:rsidR="00A51A73" w:rsidRPr="00A51A73">
        <w:rPr>
          <w:rFonts w:hint="eastAsia"/>
          <w:spacing w:val="16"/>
          <w:u w:val="single"/>
        </w:rPr>
        <w:t>采购项目</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2.2、交货地点：</w:t>
      </w:r>
      <w:r w:rsidR="00091D72">
        <w:rPr>
          <w:rFonts w:hint="eastAsia"/>
          <w:color w:val="353334"/>
          <w:sz w:val="21"/>
          <w:szCs w:val="21"/>
        </w:rPr>
        <w:t>江苏省徐州市铜山高新技术开发区运河路1号。</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2.4、质量要求：</w:t>
      </w:r>
      <w:r w:rsidR="00091D72">
        <w:rPr>
          <w:rFonts w:hint="eastAsia"/>
          <w:color w:val="353334"/>
          <w:sz w:val="21"/>
          <w:szCs w:val="21"/>
        </w:rPr>
        <w:t>合格，符合国家及行业标准及GMP要求。</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3、申请人资格要求</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3.1、有关确立投标人法律地位的原始文件的副本（包括企业法人营业执照、组织构代码、税务登记证等，企业资质等级证书及相关资质等级证书）。</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3.</w:t>
      </w:r>
      <w:r w:rsidR="00E911FA">
        <w:rPr>
          <w:rFonts w:hint="eastAsia"/>
          <w:color w:val="353334"/>
          <w:sz w:val="21"/>
          <w:szCs w:val="21"/>
        </w:rPr>
        <w:t>2</w:t>
      </w:r>
      <w:r>
        <w:rPr>
          <w:rFonts w:hint="eastAsia"/>
          <w:color w:val="353334"/>
          <w:sz w:val="21"/>
          <w:szCs w:val="21"/>
        </w:rPr>
        <w:t>、</w:t>
      </w:r>
      <w:r w:rsidR="00B55BC0">
        <w:rPr>
          <w:rFonts w:hint="eastAsia"/>
          <w:color w:val="353334"/>
          <w:sz w:val="21"/>
          <w:szCs w:val="21"/>
        </w:rPr>
        <w:t>设备安装</w:t>
      </w:r>
      <w:r>
        <w:rPr>
          <w:rFonts w:hint="eastAsia"/>
          <w:color w:val="353334"/>
          <w:sz w:val="21"/>
          <w:szCs w:val="21"/>
        </w:rPr>
        <w:t>，还应具备施工队人员队伍稳定，从业人员应有相关资格证书，如施工过程中发现施工队伍与以上要求不符的、经指正后不能及时改正的，建设方有权终止合同执行。</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3.</w:t>
      </w:r>
      <w:r w:rsidR="00E911FA">
        <w:rPr>
          <w:rFonts w:hint="eastAsia"/>
          <w:color w:val="353334"/>
          <w:sz w:val="21"/>
          <w:szCs w:val="21"/>
        </w:rPr>
        <w:t>3</w:t>
      </w:r>
      <w:r>
        <w:rPr>
          <w:rFonts w:hint="eastAsia"/>
          <w:color w:val="353334"/>
          <w:sz w:val="21"/>
          <w:szCs w:val="21"/>
        </w:rPr>
        <w:t>、投标人不得有串标、虚假陈述、伪造变造文件等欺诈行为，否则取消投标资格。</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4. 资格审查方法</w:t>
      </w:r>
    </w:p>
    <w:p w:rsidR="00ED79D1" w:rsidRDefault="00ED79D1" w:rsidP="00CC66C7">
      <w:pPr>
        <w:pStyle w:val="a3"/>
        <w:shd w:val="clear" w:color="auto" w:fill="FFFFFF"/>
        <w:spacing w:before="0" w:beforeAutospacing="0" w:after="0" w:afterAutospacing="0" w:line="360" w:lineRule="auto"/>
        <w:jc w:val="both"/>
        <w:rPr>
          <w:color w:val="353334"/>
          <w:sz w:val="21"/>
          <w:szCs w:val="21"/>
        </w:rPr>
      </w:pPr>
      <w:r>
        <w:rPr>
          <w:rFonts w:hint="eastAsia"/>
          <w:color w:val="353334"/>
          <w:sz w:val="21"/>
          <w:szCs w:val="21"/>
        </w:rPr>
        <w:t>   参照有关法规文件的规定，细则标准详见《招标文件》及招标公告内容。</w:t>
      </w:r>
    </w:p>
    <w:p w:rsidR="00E911FA" w:rsidRPr="00CF284D" w:rsidRDefault="00E911FA" w:rsidP="00E911FA">
      <w:pPr>
        <w:widowControl/>
        <w:shd w:val="clear" w:color="auto" w:fill="FFFFFF"/>
        <w:spacing w:line="480" w:lineRule="auto"/>
        <w:jc w:val="left"/>
        <w:rPr>
          <w:rFonts w:asciiTheme="minorEastAsia" w:hAnsiTheme="minorEastAsia"/>
          <w:color w:val="353334"/>
          <w:szCs w:val="21"/>
        </w:rPr>
      </w:pPr>
      <w:r w:rsidRPr="008057A0">
        <w:rPr>
          <w:rFonts w:asciiTheme="minorEastAsia" w:hAnsiTheme="minorEastAsia" w:hint="eastAsia"/>
          <w:color w:val="353334"/>
          <w:szCs w:val="21"/>
        </w:rPr>
        <w:t>5、报名</w:t>
      </w:r>
      <w:r w:rsidRPr="008057A0">
        <w:rPr>
          <w:rFonts w:asciiTheme="minorEastAsia" w:hAnsiTheme="minorEastAsia" w:hint="eastAsia"/>
          <w:color w:val="353334"/>
          <w:szCs w:val="21"/>
        </w:rPr>
        <w:br/>
        <w:t>   5.1投标申请人可以现场或电子邮件的方式报名。报名时应提供以下资料：本人身份证、联系方式、法人授权委托书及本公告第三条要求的材料。以上资料须提供原件复印盖公章或原件扫描的电子版且必须清晰。请将以上资料交至江苏省徐州市云龙区民主南路69号恩华大厦1505审计部或发送邮件至</w:t>
      </w:r>
      <w:hyperlink r:id="rId6" w:history="1">
        <w:r w:rsidRPr="008057A0">
          <w:rPr>
            <w:rStyle w:val="a4"/>
            <w:rFonts w:asciiTheme="minorEastAsia" w:hAnsiTheme="minorEastAsia" w:hint="eastAsia"/>
            <w:color w:val="353334"/>
            <w:szCs w:val="21"/>
          </w:rPr>
          <w:t>zhangweifang@nhwa-group.com</w:t>
        </w:r>
      </w:hyperlink>
      <w:r w:rsidRPr="008057A0">
        <w:rPr>
          <w:rFonts w:asciiTheme="minorEastAsia" w:hAnsiTheme="minorEastAsia" w:hint="eastAsia"/>
          <w:color w:val="353334"/>
          <w:szCs w:val="21"/>
        </w:rPr>
        <w:br/>
        <w:t>   5.2 报名时间：</w:t>
      </w:r>
      <w:r w:rsidRPr="00E911FA">
        <w:rPr>
          <w:rFonts w:asciiTheme="minorEastAsia" w:hAnsiTheme="minorEastAsia" w:hint="eastAsia"/>
          <w:color w:val="353334"/>
          <w:szCs w:val="21"/>
          <w:highlight w:val="yellow"/>
        </w:rPr>
        <w:t>2017年</w:t>
      </w:r>
      <w:r w:rsidR="000F3D99">
        <w:rPr>
          <w:rFonts w:asciiTheme="minorEastAsia" w:hAnsiTheme="minorEastAsia" w:hint="eastAsia"/>
          <w:color w:val="353334"/>
          <w:szCs w:val="21"/>
          <w:highlight w:val="yellow"/>
        </w:rPr>
        <w:t>7</w:t>
      </w:r>
      <w:r w:rsidRPr="00E911FA">
        <w:rPr>
          <w:rFonts w:asciiTheme="minorEastAsia" w:hAnsiTheme="minorEastAsia" w:hint="eastAsia"/>
          <w:color w:val="353334"/>
          <w:szCs w:val="21"/>
          <w:highlight w:val="yellow"/>
        </w:rPr>
        <w:t>月</w:t>
      </w:r>
      <w:r w:rsidR="000F3D99">
        <w:rPr>
          <w:rFonts w:asciiTheme="minorEastAsia" w:hAnsiTheme="minorEastAsia" w:hint="eastAsia"/>
          <w:color w:val="353334"/>
          <w:szCs w:val="21"/>
          <w:highlight w:val="yellow"/>
        </w:rPr>
        <w:t>1</w:t>
      </w:r>
      <w:r w:rsidR="00EE1F86">
        <w:rPr>
          <w:rFonts w:asciiTheme="minorEastAsia" w:hAnsiTheme="minorEastAsia" w:hint="eastAsia"/>
          <w:color w:val="353334"/>
          <w:szCs w:val="21"/>
          <w:highlight w:val="yellow"/>
        </w:rPr>
        <w:t>8</w:t>
      </w:r>
      <w:r w:rsidRPr="00E911FA">
        <w:rPr>
          <w:rFonts w:asciiTheme="minorEastAsia" w:hAnsiTheme="minorEastAsia" w:hint="eastAsia"/>
          <w:color w:val="353334"/>
          <w:szCs w:val="21"/>
          <w:highlight w:val="yellow"/>
        </w:rPr>
        <w:t>日至2017年</w:t>
      </w:r>
      <w:r w:rsidR="000F3D99">
        <w:rPr>
          <w:rFonts w:asciiTheme="minorEastAsia" w:hAnsiTheme="minorEastAsia" w:hint="eastAsia"/>
          <w:color w:val="353334"/>
          <w:szCs w:val="21"/>
          <w:highlight w:val="yellow"/>
        </w:rPr>
        <w:t>7</w:t>
      </w:r>
      <w:r w:rsidRPr="00E911FA">
        <w:rPr>
          <w:rFonts w:asciiTheme="minorEastAsia" w:hAnsiTheme="minorEastAsia" w:hint="eastAsia"/>
          <w:color w:val="353334"/>
          <w:szCs w:val="21"/>
          <w:highlight w:val="yellow"/>
        </w:rPr>
        <w:t>月</w:t>
      </w:r>
      <w:r w:rsidR="00EE1F86">
        <w:rPr>
          <w:rFonts w:asciiTheme="minorEastAsia" w:hAnsiTheme="minorEastAsia" w:hint="eastAsia"/>
          <w:color w:val="353334"/>
          <w:szCs w:val="21"/>
          <w:highlight w:val="yellow"/>
        </w:rPr>
        <w:t>24</w:t>
      </w:r>
      <w:r w:rsidRPr="00E911FA">
        <w:rPr>
          <w:rFonts w:asciiTheme="minorEastAsia" w:hAnsiTheme="minorEastAsia" w:hint="eastAsia"/>
          <w:color w:val="353334"/>
          <w:szCs w:val="21"/>
          <w:highlight w:val="yellow"/>
        </w:rPr>
        <w:t>日</w:t>
      </w:r>
      <w:r w:rsidRPr="008057A0">
        <w:rPr>
          <w:rFonts w:asciiTheme="minorEastAsia" w:hAnsiTheme="minorEastAsia" w:hint="eastAsia"/>
          <w:color w:val="353334"/>
          <w:szCs w:val="21"/>
        </w:rPr>
        <w:br/>
      </w:r>
      <w:r w:rsidRPr="008057A0">
        <w:rPr>
          <w:rFonts w:asciiTheme="minorEastAsia" w:hAnsiTheme="minorEastAsia" w:hint="eastAsia"/>
          <w:color w:val="353334"/>
          <w:szCs w:val="21"/>
        </w:rPr>
        <w:lastRenderedPageBreak/>
        <w:t>   5.3、招标文件的购买时间将由招标人以公告、电话或邮件的方式通知符合投标条件的投标人.</w:t>
      </w:r>
      <w:r w:rsidRPr="008057A0">
        <w:rPr>
          <w:rFonts w:asciiTheme="minorEastAsia" w:hAnsiTheme="minorEastAsia" w:hint="eastAsia"/>
          <w:color w:val="353334"/>
          <w:szCs w:val="21"/>
        </w:rPr>
        <w:br/>
        <w:t>6.联系方式</w:t>
      </w:r>
      <w:r w:rsidRPr="008057A0">
        <w:rPr>
          <w:rFonts w:asciiTheme="minorEastAsia" w:hAnsiTheme="minorEastAsia" w:hint="eastAsia"/>
          <w:color w:val="353334"/>
          <w:szCs w:val="21"/>
        </w:rPr>
        <w:br/>
        <w:t>招标人：江苏恩华药业股份有限公司</w:t>
      </w:r>
      <w:r w:rsidRPr="008057A0">
        <w:rPr>
          <w:rFonts w:asciiTheme="minorEastAsia" w:hAnsiTheme="minorEastAsia" w:hint="eastAsia"/>
          <w:color w:val="353334"/>
          <w:szCs w:val="21"/>
        </w:rPr>
        <w:br/>
        <w:t>地  址：江苏省徐州市云龙区民主南路69号恩华大厦1505审计部</w:t>
      </w:r>
      <w:r w:rsidRPr="008057A0">
        <w:rPr>
          <w:rFonts w:asciiTheme="minorEastAsia" w:hAnsiTheme="minorEastAsia" w:hint="eastAsia"/>
          <w:color w:val="353334"/>
          <w:szCs w:val="21"/>
        </w:rPr>
        <w:br/>
        <w:t>联系人：张经理</w:t>
      </w:r>
      <w:r w:rsidRPr="008057A0">
        <w:rPr>
          <w:rFonts w:asciiTheme="minorEastAsia" w:hAnsiTheme="minorEastAsia" w:hint="eastAsia"/>
          <w:color w:val="353334"/>
          <w:szCs w:val="21"/>
        </w:rPr>
        <w:br/>
        <w:t>电  话：0516-87661135</w:t>
      </w:r>
      <w:r w:rsidRPr="008057A0">
        <w:rPr>
          <w:rFonts w:asciiTheme="minorEastAsia" w:hAnsiTheme="minorEastAsia" w:hint="eastAsia"/>
          <w:color w:val="353334"/>
          <w:szCs w:val="21"/>
        </w:rPr>
        <w:br/>
        <w:t>邮  编：221009</w:t>
      </w:r>
    </w:p>
    <w:p w:rsidR="00E911FA" w:rsidRPr="008057A0" w:rsidRDefault="00E911FA" w:rsidP="00E911FA">
      <w:pPr>
        <w:widowControl/>
        <w:shd w:val="clear" w:color="auto" w:fill="FFFFFF"/>
        <w:spacing w:line="480" w:lineRule="auto"/>
        <w:rPr>
          <w:rFonts w:asciiTheme="minorEastAsia" w:hAnsiTheme="minorEastAsia"/>
        </w:rPr>
      </w:pPr>
    </w:p>
    <w:p w:rsidR="00416D60" w:rsidRDefault="00416D60"/>
    <w:sectPr w:rsidR="00416D60" w:rsidSect="00416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58" w:rsidRDefault="00B36A58" w:rsidP="000F3D99">
      <w:r>
        <w:separator/>
      </w:r>
    </w:p>
  </w:endnote>
  <w:endnote w:type="continuationSeparator" w:id="1">
    <w:p w:rsidR="00B36A58" w:rsidRDefault="00B36A58" w:rsidP="000F3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58" w:rsidRDefault="00B36A58" w:rsidP="000F3D99">
      <w:r>
        <w:separator/>
      </w:r>
    </w:p>
  </w:footnote>
  <w:footnote w:type="continuationSeparator" w:id="1">
    <w:p w:rsidR="00B36A58" w:rsidRDefault="00B36A58" w:rsidP="000F3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9D1"/>
    <w:rsid w:val="00091D72"/>
    <w:rsid w:val="000F3D99"/>
    <w:rsid w:val="004141F5"/>
    <w:rsid w:val="00416D60"/>
    <w:rsid w:val="007A6B05"/>
    <w:rsid w:val="00A51A73"/>
    <w:rsid w:val="00B36A58"/>
    <w:rsid w:val="00B55BC0"/>
    <w:rsid w:val="00C8096A"/>
    <w:rsid w:val="00CC66C7"/>
    <w:rsid w:val="00D93A50"/>
    <w:rsid w:val="00DB7E85"/>
    <w:rsid w:val="00E911FA"/>
    <w:rsid w:val="00ED79D1"/>
    <w:rsid w:val="00EE1F86"/>
    <w:rsid w:val="00F82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9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911FA"/>
    <w:rPr>
      <w:color w:val="0000FF"/>
      <w:u w:val="single"/>
    </w:rPr>
  </w:style>
  <w:style w:type="paragraph" w:styleId="a5">
    <w:name w:val="header"/>
    <w:basedOn w:val="a"/>
    <w:link w:val="Char"/>
    <w:uiPriority w:val="99"/>
    <w:semiHidden/>
    <w:unhideWhenUsed/>
    <w:rsid w:val="000F3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F3D99"/>
    <w:rPr>
      <w:sz w:val="18"/>
      <w:szCs w:val="18"/>
    </w:rPr>
  </w:style>
  <w:style w:type="paragraph" w:styleId="a6">
    <w:name w:val="footer"/>
    <w:basedOn w:val="a"/>
    <w:link w:val="Char0"/>
    <w:uiPriority w:val="99"/>
    <w:semiHidden/>
    <w:unhideWhenUsed/>
    <w:rsid w:val="000F3D9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F3D99"/>
    <w:rPr>
      <w:sz w:val="18"/>
      <w:szCs w:val="18"/>
    </w:rPr>
  </w:style>
</w:styles>
</file>

<file path=word/webSettings.xml><?xml version="1.0" encoding="utf-8"?>
<w:webSettings xmlns:r="http://schemas.openxmlformats.org/officeDocument/2006/relationships" xmlns:w="http://schemas.openxmlformats.org/wordprocessingml/2006/main">
  <w:divs>
    <w:div w:id="16836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weifang@nhwa-grou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SkyUN.Org</cp:lastModifiedBy>
  <cp:revision>23</cp:revision>
  <dcterms:created xsi:type="dcterms:W3CDTF">2017-03-21T07:34:00Z</dcterms:created>
  <dcterms:modified xsi:type="dcterms:W3CDTF">2017-07-18T00:49:00Z</dcterms:modified>
</cp:coreProperties>
</file>